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保安支委〔202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芜湖市保安服务有限公司</w:t>
      </w:r>
    </w:p>
    <w:p>
      <w:pPr>
        <w:spacing w:line="6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中层正职人选竞聘选拔工作实施方案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为进一步加强公司的干部队伍建设，合理配置中层干部，根据上级相关文件和《芜湖市保安服务有限公司中层管理人员暂行管理办法》规定，结合公司实际，特制定本方案：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（一）党管干部原则；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（二）任人唯贤、德才兼备原则；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（三）注重实绩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群众公认原则；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</w:t>
      </w:r>
      <w:r>
        <w:rPr>
          <w:rFonts w:hint="eastAsia" w:eastAsia="仿宋_GB2312"/>
          <w:sz w:val="32"/>
          <w:szCs w:val="32"/>
        </w:rPr>
        <w:t>民主</w:t>
      </w:r>
      <w:r>
        <w:rPr>
          <w:rFonts w:eastAsia="仿宋_GB2312"/>
          <w:sz w:val="32"/>
          <w:szCs w:val="32"/>
        </w:rPr>
        <w:t>公开、竞争择优原则；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（五）民主集中制原则。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为保证竞聘工作的顺利进行，成立公司竞聘选拔工作小组（以下简称“工作小组”），负责竞聘工作的组织实施。其成员如下：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  长：李琦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副组长：金益民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  员：郁荣、李木兰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三、竞聘职数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芜湖市保安服务有限公司中层正职2名。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四、竞聘条件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1.具备较高的政治修养和良好的思想品德，遵纪守法，具有强烈的事业心和责任感。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2.具有胜任岗位要求的组织协调能力、文字表达能力和综合管理能力，能有效履行职责，切实维护公司权益。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3.开拓创新、求真务实，具有良好的工作实绩。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（二）资格条件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1.提任公司部门正职的，应当具有3年以上工龄和在公司中层副职岗位工作满1年以上；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2.一般应当具有大学专科及以上文化程度；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3.在近两年考核中被评为“合格”及以上档次；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4.没有违法违规违纪等影响使用的情况；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5.未受到组织处理或者纪律处分影响使用的；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6.具有正常履行职责的身体条件。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五、竞聘程序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（一）公布方案。</w:t>
      </w:r>
      <w:r>
        <w:rPr>
          <w:rFonts w:hint="eastAsia" w:eastAsia="仿宋_GB2312"/>
          <w:sz w:val="32"/>
          <w:szCs w:val="32"/>
        </w:rPr>
        <w:t>在公司总部及分公司公布竞争上岗实施方案。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（二）公开报名。</w:t>
      </w:r>
      <w:r>
        <w:rPr>
          <w:rFonts w:hint="eastAsia" w:eastAsia="仿宋_GB2312"/>
          <w:sz w:val="32"/>
          <w:szCs w:val="32"/>
        </w:rPr>
        <w:t>凡符合任职条件均可报名，填报《公司中层正职人选竞聘选拔报名表》，将报名表交至工作小组（党建办公室郁荣处），报名截止时间为4月14日下午17:30。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（三）资格审查。</w:t>
      </w:r>
      <w:r>
        <w:rPr>
          <w:rFonts w:hint="eastAsia" w:eastAsia="仿宋_GB2312"/>
          <w:sz w:val="32"/>
          <w:szCs w:val="32"/>
        </w:rPr>
        <w:t>工作小组对报名人员资格进行审查，于4月</w:t>
      </w:r>
      <w:r>
        <w:rPr>
          <w:rFonts w:hint="eastAsia" w:eastAsia="仿宋_GB2312"/>
          <w:color w:val="auto"/>
          <w:sz w:val="32"/>
          <w:szCs w:val="32"/>
        </w:rPr>
        <w:t>15日下午下班前确定</w:t>
      </w:r>
      <w:r>
        <w:rPr>
          <w:rFonts w:hint="eastAsia" w:eastAsia="仿宋_GB2312"/>
          <w:sz w:val="32"/>
          <w:szCs w:val="32"/>
        </w:rPr>
        <w:t>参加竞聘人员并公布名单。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（四）竞聘程序。</w:t>
      </w:r>
      <w:r>
        <w:rPr>
          <w:rFonts w:hint="eastAsia" w:eastAsia="仿宋_GB2312"/>
          <w:sz w:val="32"/>
          <w:szCs w:val="32"/>
        </w:rPr>
        <w:t>此次中层正职人选竞聘上岗采取竞聘演讲和民主推荐的方式进行。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1、竞聘演讲。</w:t>
      </w:r>
      <w:r>
        <w:rPr>
          <w:rFonts w:hint="eastAsia" w:eastAsia="仿宋_GB2312"/>
          <w:sz w:val="32"/>
          <w:szCs w:val="32"/>
        </w:rPr>
        <w:t>召开竞聘演讲大会。会上竞聘人员进行竞聘演讲，竞聘稿体裁、形式不限，重点阐述自身优势及下一步工作思路和目标等。演讲时间不超过10分钟。参加会议的人员为公司领导班子成员、中层干部、部分职工代表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黑体" w:eastAsia="仿宋_GB2312" w:cs="黑体"/>
          <w:b/>
          <w:color w:val="FF0000"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2、民主推荐。</w:t>
      </w:r>
      <w:r>
        <w:rPr>
          <w:rFonts w:hint="eastAsia" w:eastAsia="仿宋_GB2312"/>
          <w:sz w:val="32"/>
          <w:szCs w:val="32"/>
        </w:rPr>
        <w:t>采取无记名投票推荐方式，推荐结果作为确定考察对象的重要参考。无记名投票推荐在竞聘演讲大会上进行。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（五）确定考察对象。</w:t>
      </w:r>
      <w:r>
        <w:rPr>
          <w:rFonts w:hint="eastAsia" w:eastAsia="仿宋_GB2312"/>
          <w:sz w:val="32"/>
          <w:szCs w:val="32"/>
        </w:rPr>
        <w:t>公司支部委员会根据工作小组意见，结合年度考核、一贯表现和人岗相适等情况综合考虑，确定考察对象。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（六）组织考察。</w:t>
      </w:r>
      <w:r>
        <w:rPr>
          <w:rFonts w:hint="eastAsia" w:eastAsia="仿宋_GB2312"/>
          <w:sz w:val="32"/>
          <w:szCs w:val="32"/>
        </w:rPr>
        <w:t>对确定的考察对象，由工作小组按照规定程序和内容进行组织考察。考察工作以书面形式征求公司纪检委员对考察对象的意见。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（七）讨论决定。</w:t>
      </w:r>
      <w:r>
        <w:rPr>
          <w:rFonts w:hint="eastAsia" w:eastAsia="仿宋_GB2312"/>
          <w:sz w:val="32"/>
          <w:szCs w:val="32"/>
        </w:rPr>
        <w:t>公司支部委员会根据组织考察情况及征求意见情况进行研究决定，并根据竞聘情况、工作经历、人岗相适的原则，确定任职岗位。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（八）任前公示。</w:t>
      </w:r>
      <w:r>
        <w:rPr>
          <w:rFonts w:hint="eastAsia" w:eastAsia="仿宋_GB2312"/>
          <w:sz w:val="32"/>
          <w:szCs w:val="32"/>
        </w:rPr>
        <w:t>对拟任职中层正职人选在全公司范围内进行公示，公示期为7天。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（九）任职。</w:t>
      </w:r>
      <w:r>
        <w:rPr>
          <w:rFonts w:hint="eastAsia" w:eastAsia="仿宋_GB2312"/>
          <w:sz w:val="32"/>
          <w:szCs w:val="32"/>
        </w:rPr>
        <w:t>公示结果不影响任职的，办理任职手续，同时报市国投公司党委备案。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（十）任前谈话。</w:t>
      </w:r>
      <w:r>
        <w:rPr>
          <w:rFonts w:hint="eastAsia" w:eastAsia="仿宋_GB2312"/>
          <w:sz w:val="32"/>
          <w:szCs w:val="32"/>
        </w:rPr>
        <w:t>公司对任职人员开展任前谈话。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（十一）试用期制度。</w:t>
      </w:r>
      <w:r>
        <w:rPr>
          <w:rFonts w:hint="eastAsia" w:eastAsia="仿宋_GB2312"/>
          <w:sz w:val="32"/>
          <w:szCs w:val="32"/>
        </w:rPr>
        <w:t>新提拔人员试用期一年，试用期从任职通知下发之日起计算，试用期享受相应职务工资待遇。试用期满经考核合格的，办理正式任职程序；考核不合格的，免去试任职务，一般回原岗位或按试用前的职级安排适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六、纪律要求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工作小组必须严格执行</w:t>
      </w:r>
      <w:r>
        <w:rPr>
          <w:rFonts w:hint="eastAsia" w:eastAsia="仿宋_GB2312"/>
          <w:sz w:val="32"/>
          <w:szCs w:val="32"/>
        </w:rPr>
        <w:t>竞聘选拔实施方案</w:t>
      </w:r>
      <w:r>
        <w:rPr>
          <w:rFonts w:eastAsia="仿宋_GB2312"/>
          <w:sz w:val="32"/>
          <w:szCs w:val="32"/>
        </w:rPr>
        <w:t>，严格遵守保密纪律。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参加</w:t>
      </w:r>
      <w:r>
        <w:rPr>
          <w:rFonts w:hint="eastAsia" w:eastAsia="仿宋_GB2312"/>
          <w:sz w:val="32"/>
          <w:szCs w:val="32"/>
        </w:rPr>
        <w:t>竞聘</w:t>
      </w:r>
      <w:r>
        <w:rPr>
          <w:rFonts w:eastAsia="仿宋_GB2312"/>
          <w:sz w:val="32"/>
          <w:szCs w:val="32"/>
        </w:rPr>
        <w:t>的人员，要正确对待竞争，在</w:t>
      </w:r>
      <w:r>
        <w:rPr>
          <w:rFonts w:hint="eastAsia" w:eastAsia="仿宋_GB2312"/>
          <w:sz w:val="32"/>
          <w:szCs w:val="32"/>
        </w:rPr>
        <w:t>竞聘</w:t>
      </w:r>
      <w:r>
        <w:rPr>
          <w:rFonts w:eastAsia="仿宋_GB2312"/>
          <w:sz w:val="32"/>
          <w:szCs w:val="32"/>
        </w:rPr>
        <w:t>过程中不许走关系、拉选票，违纪者取消其资格。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公司</w:t>
      </w:r>
      <w:r>
        <w:rPr>
          <w:rFonts w:hint="eastAsia" w:eastAsia="仿宋_GB2312"/>
          <w:sz w:val="32"/>
          <w:szCs w:val="32"/>
        </w:rPr>
        <w:t>纪检委员</w:t>
      </w:r>
      <w:r>
        <w:rPr>
          <w:rFonts w:eastAsia="仿宋_GB2312"/>
          <w:sz w:val="32"/>
          <w:szCs w:val="32"/>
        </w:rPr>
        <w:t>对此次</w:t>
      </w:r>
      <w:r>
        <w:rPr>
          <w:rFonts w:hint="eastAsia" w:eastAsia="仿宋_GB2312"/>
          <w:sz w:val="32"/>
          <w:szCs w:val="32"/>
        </w:rPr>
        <w:t>竞聘</w:t>
      </w:r>
      <w:r>
        <w:rPr>
          <w:rFonts w:eastAsia="仿宋_GB2312"/>
          <w:sz w:val="32"/>
          <w:szCs w:val="32"/>
        </w:rPr>
        <w:t>全程监督，并接受内外部意见和投诉建议。(联系电话：</w:t>
      </w:r>
      <w:r>
        <w:rPr>
          <w:rFonts w:hint="eastAsia" w:eastAsia="仿宋_GB2312"/>
          <w:sz w:val="32"/>
          <w:szCs w:val="32"/>
        </w:rPr>
        <w:t>0553-2931187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1.公司中层正职人选竞聘选拔报名表；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2.公司中层正职竞聘上岗竞职演讲评分表；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3.公司中层正职选拔民主推荐表。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中共芜湖市保安服务有限公司支部委员会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2022年4月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</w:t>
      </w:r>
    </w:p>
    <w:tbl>
      <w:tblPr>
        <w:tblStyle w:val="8"/>
        <w:tblW w:w="91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023"/>
        <w:gridCol w:w="1552"/>
        <w:gridCol w:w="1313"/>
        <w:gridCol w:w="1395"/>
        <w:gridCol w:w="129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spacing w:val="-2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0"/>
                <w:szCs w:val="40"/>
              </w:rPr>
              <w:t>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sz w:val="40"/>
                <w:szCs w:val="40"/>
              </w:rPr>
              <w:t>中层正职人选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0"/>
                <w:szCs w:val="40"/>
              </w:rPr>
              <w:t>竞聘选拔报名表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7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71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3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现工作部门及职务</w:t>
            </w:r>
          </w:p>
        </w:tc>
        <w:tc>
          <w:tcPr>
            <w:tcW w:w="558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竞聘职位</w:t>
            </w:r>
          </w:p>
        </w:tc>
        <w:tc>
          <w:tcPr>
            <w:tcW w:w="7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47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竞聘人员签字</w:t>
            </w:r>
          </w:p>
        </w:tc>
        <w:tc>
          <w:tcPr>
            <w:tcW w:w="8163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63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16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公司竞聘选拔工作小组成员签字：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163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9"/>
        <w:gridCol w:w="2235"/>
        <w:gridCol w:w="1500"/>
        <w:gridCol w:w="1590"/>
        <w:gridCol w:w="1470"/>
        <w:gridCol w:w="13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938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公司中层正职竞聘上岗竞职演讲评分表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384" w:type="dxa"/>
            <w:gridSpan w:val="6"/>
            <w:shd w:val="clear" w:color="auto" w:fill="FFFFFF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姓名：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 xml:space="preserve">　　　      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竞聘职位：</w:t>
            </w:r>
            <w:r>
              <w:rPr>
                <w:rFonts w:ascii="宋体" w:hAnsi="宋体" w:cs="宋体"/>
                <w:color w:val="000000"/>
                <w:sz w:val="28"/>
                <w:szCs w:val="28"/>
                <w:u w:val="single"/>
                <w:lang w:bidi="ar"/>
              </w:rPr>
              <w:t>　　　　　　　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时间：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2022</w:t>
            </w:r>
            <w:r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  <w:t>年  月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评分项目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参照标准</w:t>
            </w:r>
          </w:p>
        </w:tc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评分标准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25-20分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19-12分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11-0分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竞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（25分）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对竞聘上岗认识明确，有较强的事业心和责任感。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作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思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路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（25分）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明确公司和部门改革发展方向及目标，具有全局观念，善于从实际出发，主动找市场，注重效率，工作思路清晰。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措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施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（25分）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创新进取意识强，工作措施具体得力，符合公司实情，针对性、可行性、操作性强。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语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达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（25分）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运用语言准确、流畅、生动、富有条理性和感染力，举止得体，仪态大方。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总 分</w:t>
            </w:r>
          </w:p>
        </w:tc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firstLine="3614" w:firstLineChars="150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评委签字：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公司中层正职选拔民主推荐表</w:t>
      </w:r>
    </w:p>
    <w:tbl>
      <w:tblPr>
        <w:tblStyle w:val="8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248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推荐职位</w:t>
            </w: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报名、审核符合推荐人选</w:t>
            </w: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推荐人选姓名</w:t>
            </w: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（限推荐2人）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23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中层正职</w:t>
            </w:r>
          </w:p>
        </w:tc>
        <w:tc>
          <w:tcPr>
            <w:tcW w:w="13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23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p>
      <w:pPr>
        <w:rPr>
          <w:sz w:val="24"/>
          <w:szCs w:val="24"/>
        </w:rPr>
      </w:pPr>
      <w:r>
        <w:rPr>
          <w:rFonts w:hint="eastAsia" w:eastAsia="楷体_GB2312"/>
          <w:b/>
          <w:sz w:val="24"/>
          <w:szCs w:val="24"/>
        </w:rPr>
        <w:t>注：多推为废票。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中共芜湖市保安服务有限公司支部委员会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年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月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日印发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83" w:right="134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107218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k1OTkyMWE2Nzg2ZWFiOTk2Y2UyNWI1YjcxOWUifQ=="/>
  </w:docVars>
  <w:rsids>
    <w:rsidRoot w:val="247B185B"/>
    <w:rsid w:val="000037E0"/>
    <w:rsid w:val="000142BD"/>
    <w:rsid w:val="00015497"/>
    <w:rsid w:val="00041171"/>
    <w:rsid w:val="0004185B"/>
    <w:rsid w:val="00066EF1"/>
    <w:rsid w:val="000809C1"/>
    <w:rsid w:val="000D3FC5"/>
    <w:rsid w:val="000E1E49"/>
    <w:rsid w:val="000E5880"/>
    <w:rsid w:val="000E5DBA"/>
    <w:rsid w:val="000F562F"/>
    <w:rsid w:val="00112CA2"/>
    <w:rsid w:val="001606D8"/>
    <w:rsid w:val="00161C80"/>
    <w:rsid w:val="00173A7F"/>
    <w:rsid w:val="001C0D44"/>
    <w:rsid w:val="001E3A40"/>
    <w:rsid w:val="00205265"/>
    <w:rsid w:val="0021272F"/>
    <w:rsid w:val="0021315B"/>
    <w:rsid w:val="00252F16"/>
    <w:rsid w:val="00260692"/>
    <w:rsid w:val="00263C21"/>
    <w:rsid w:val="00274484"/>
    <w:rsid w:val="0028191D"/>
    <w:rsid w:val="0028374A"/>
    <w:rsid w:val="00285A95"/>
    <w:rsid w:val="002C033D"/>
    <w:rsid w:val="002C65B9"/>
    <w:rsid w:val="002D0FAE"/>
    <w:rsid w:val="002F56ED"/>
    <w:rsid w:val="00310A0A"/>
    <w:rsid w:val="0032176F"/>
    <w:rsid w:val="00326D72"/>
    <w:rsid w:val="00331BDC"/>
    <w:rsid w:val="003373E8"/>
    <w:rsid w:val="00355C9D"/>
    <w:rsid w:val="003805D9"/>
    <w:rsid w:val="00381861"/>
    <w:rsid w:val="00395E9D"/>
    <w:rsid w:val="003C3A5B"/>
    <w:rsid w:val="003C4312"/>
    <w:rsid w:val="003F6D05"/>
    <w:rsid w:val="003F7D9A"/>
    <w:rsid w:val="00402120"/>
    <w:rsid w:val="00403866"/>
    <w:rsid w:val="00417414"/>
    <w:rsid w:val="004248C3"/>
    <w:rsid w:val="00427426"/>
    <w:rsid w:val="004303C3"/>
    <w:rsid w:val="004315FB"/>
    <w:rsid w:val="00434C58"/>
    <w:rsid w:val="00437995"/>
    <w:rsid w:val="00450974"/>
    <w:rsid w:val="004749A3"/>
    <w:rsid w:val="004A38FC"/>
    <w:rsid w:val="004B0D73"/>
    <w:rsid w:val="004E2EE7"/>
    <w:rsid w:val="004E6595"/>
    <w:rsid w:val="004F171A"/>
    <w:rsid w:val="0050604F"/>
    <w:rsid w:val="00514275"/>
    <w:rsid w:val="00547447"/>
    <w:rsid w:val="0055587F"/>
    <w:rsid w:val="00582194"/>
    <w:rsid w:val="00590AD3"/>
    <w:rsid w:val="005C1CE7"/>
    <w:rsid w:val="005C6D1E"/>
    <w:rsid w:val="005D18BD"/>
    <w:rsid w:val="005D3C33"/>
    <w:rsid w:val="005E57D3"/>
    <w:rsid w:val="005F1296"/>
    <w:rsid w:val="005F2E16"/>
    <w:rsid w:val="00604C18"/>
    <w:rsid w:val="006116A2"/>
    <w:rsid w:val="006339DA"/>
    <w:rsid w:val="00641FC0"/>
    <w:rsid w:val="006964FE"/>
    <w:rsid w:val="006B1FA3"/>
    <w:rsid w:val="006B33A8"/>
    <w:rsid w:val="006C50D6"/>
    <w:rsid w:val="006F08D0"/>
    <w:rsid w:val="00712D02"/>
    <w:rsid w:val="00746BE3"/>
    <w:rsid w:val="007514B0"/>
    <w:rsid w:val="00784C17"/>
    <w:rsid w:val="007B4FDC"/>
    <w:rsid w:val="007D17DB"/>
    <w:rsid w:val="007D24F5"/>
    <w:rsid w:val="007E1A7F"/>
    <w:rsid w:val="00804870"/>
    <w:rsid w:val="00836138"/>
    <w:rsid w:val="00840DFB"/>
    <w:rsid w:val="0087244B"/>
    <w:rsid w:val="008774C1"/>
    <w:rsid w:val="008B2474"/>
    <w:rsid w:val="008F30FA"/>
    <w:rsid w:val="008F5034"/>
    <w:rsid w:val="00913911"/>
    <w:rsid w:val="00914807"/>
    <w:rsid w:val="009302A2"/>
    <w:rsid w:val="00935C31"/>
    <w:rsid w:val="00951D15"/>
    <w:rsid w:val="00984B46"/>
    <w:rsid w:val="009A330E"/>
    <w:rsid w:val="009B17EB"/>
    <w:rsid w:val="009C3200"/>
    <w:rsid w:val="009C6E46"/>
    <w:rsid w:val="009E3CFB"/>
    <w:rsid w:val="009E65AB"/>
    <w:rsid w:val="00A0026E"/>
    <w:rsid w:val="00A1054E"/>
    <w:rsid w:val="00A14F98"/>
    <w:rsid w:val="00A17D36"/>
    <w:rsid w:val="00A57ED8"/>
    <w:rsid w:val="00A6751A"/>
    <w:rsid w:val="00AA57B9"/>
    <w:rsid w:val="00AC21A3"/>
    <w:rsid w:val="00AC679F"/>
    <w:rsid w:val="00AE5F5B"/>
    <w:rsid w:val="00B31514"/>
    <w:rsid w:val="00B3552D"/>
    <w:rsid w:val="00B35F3C"/>
    <w:rsid w:val="00B72DB2"/>
    <w:rsid w:val="00B7441D"/>
    <w:rsid w:val="00BC0EAE"/>
    <w:rsid w:val="00BC48EF"/>
    <w:rsid w:val="00BE5617"/>
    <w:rsid w:val="00C273BD"/>
    <w:rsid w:val="00C81AAD"/>
    <w:rsid w:val="00C81B2C"/>
    <w:rsid w:val="00C85F20"/>
    <w:rsid w:val="00D015FF"/>
    <w:rsid w:val="00D03B9C"/>
    <w:rsid w:val="00D11941"/>
    <w:rsid w:val="00D36C93"/>
    <w:rsid w:val="00DA5A13"/>
    <w:rsid w:val="00DB1738"/>
    <w:rsid w:val="00DC35B1"/>
    <w:rsid w:val="00DD66A7"/>
    <w:rsid w:val="00DE5CC4"/>
    <w:rsid w:val="00DF0AD6"/>
    <w:rsid w:val="00DF1A5E"/>
    <w:rsid w:val="00E0160A"/>
    <w:rsid w:val="00E1241C"/>
    <w:rsid w:val="00E14AD5"/>
    <w:rsid w:val="00E3026E"/>
    <w:rsid w:val="00E41CF7"/>
    <w:rsid w:val="00E64915"/>
    <w:rsid w:val="00E65388"/>
    <w:rsid w:val="00E73ACC"/>
    <w:rsid w:val="00E8258D"/>
    <w:rsid w:val="00EC48A2"/>
    <w:rsid w:val="00EF31BD"/>
    <w:rsid w:val="00F12444"/>
    <w:rsid w:val="00F227E5"/>
    <w:rsid w:val="00F33ADE"/>
    <w:rsid w:val="00F50DF7"/>
    <w:rsid w:val="00F93E13"/>
    <w:rsid w:val="00FA0661"/>
    <w:rsid w:val="00FA1AB0"/>
    <w:rsid w:val="00FA30BB"/>
    <w:rsid w:val="00FB7904"/>
    <w:rsid w:val="00FD00A8"/>
    <w:rsid w:val="030155E4"/>
    <w:rsid w:val="09087BAD"/>
    <w:rsid w:val="0C543911"/>
    <w:rsid w:val="131E77BE"/>
    <w:rsid w:val="17DC3F50"/>
    <w:rsid w:val="186765A7"/>
    <w:rsid w:val="1BB55D94"/>
    <w:rsid w:val="1D431A3E"/>
    <w:rsid w:val="228204D4"/>
    <w:rsid w:val="247B185B"/>
    <w:rsid w:val="24C0119E"/>
    <w:rsid w:val="24D156A6"/>
    <w:rsid w:val="2765510F"/>
    <w:rsid w:val="288C398E"/>
    <w:rsid w:val="2A617556"/>
    <w:rsid w:val="2C9F7BCD"/>
    <w:rsid w:val="2E927CDF"/>
    <w:rsid w:val="2F9535CB"/>
    <w:rsid w:val="30EC0A84"/>
    <w:rsid w:val="32F14B4F"/>
    <w:rsid w:val="340D3690"/>
    <w:rsid w:val="358C2B97"/>
    <w:rsid w:val="36B13C9C"/>
    <w:rsid w:val="3E9843FE"/>
    <w:rsid w:val="3EBC69E8"/>
    <w:rsid w:val="409C496F"/>
    <w:rsid w:val="417233FC"/>
    <w:rsid w:val="42073DF3"/>
    <w:rsid w:val="43846505"/>
    <w:rsid w:val="45FA1059"/>
    <w:rsid w:val="48C31DA2"/>
    <w:rsid w:val="4F4140F1"/>
    <w:rsid w:val="53986FA1"/>
    <w:rsid w:val="54935B4E"/>
    <w:rsid w:val="578D66F1"/>
    <w:rsid w:val="58F22763"/>
    <w:rsid w:val="5C791B35"/>
    <w:rsid w:val="5CFE2242"/>
    <w:rsid w:val="5D505360"/>
    <w:rsid w:val="660E49FE"/>
    <w:rsid w:val="690D7691"/>
    <w:rsid w:val="6A0A6998"/>
    <w:rsid w:val="6A406170"/>
    <w:rsid w:val="71135D6D"/>
    <w:rsid w:val="71F04CFB"/>
    <w:rsid w:val="727F1547"/>
    <w:rsid w:val="763737AD"/>
    <w:rsid w:val="76E91E85"/>
    <w:rsid w:val="77F72ACE"/>
    <w:rsid w:val="7A8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3">
    <w:name w:val="Body Text Indent"/>
    <w:basedOn w:val="1"/>
    <w:qFormat/>
    <w:uiPriority w:val="0"/>
    <w:pPr>
      <w:ind w:firstLine="600"/>
    </w:pPr>
    <w:rPr>
      <w:sz w:val="30"/>
    </w:rPr>
  </w:style>
  <w:style w:type="paragraph" w:styleId="4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缩进 2 Char"/>
    <w:basedOn w:val="9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8">
    <w:name w:val="font71"/>
    <w:basedOn w:val="9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9911-8B70-416C-86EC-36A044C03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1903</Words>
  <Characters>1964</Characters>
  <Lines>35</Lines>
  <Paragraphs>10</Paragraphs>
  <TotalTime>5</TotalTime>
  <ScaleCrop>false</ScaleCrop>
  <LinksUpToDate>false</LinksUpToDate>
  <CharactersWithSpaces>2104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2022-01-05T09:07:00Z</dcterms:created>
  <dc:creator>Administrator</dc:creator>
  <cp:lastModifiedBy>A百度芜湖—唐笑荣</cp:lastModifiedBy>
  <cp:lastPrinted>2022-04-11T08:30:00Z</cp:lastPrinted>
  <dcterms:modified xsi:type="dcterms:W3CDTF">2022-06-27T09:18:57Z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14C0400F75374FEEAEC546A1E4F0E5D2</vt:lpwstr>
  </property>
</Properties>
</file>